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Konferencja „Architektura i budownictwo w obliczu wyzwań klimatycznych”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na konferencję Ministerstwa Klimatu i Środowiska pt. „Architektura i budownictwo w obliczu wyzwań klimatycznych”. Spotkanie odbędzie się 8 listopada 2022 r., o godzinie 10:00, w Centrum Konferencyjnym Golden Floor Plaza (budynek Atlas Tower, Warszawa, Al. Jerozolimskie 123a).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90px; height:25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na konferencję Ministerstwa Klimatu i Środowiska pt. </w:t>
      </w:r>
      <w:r>
        <w:rPr>
          <w:rFonts w:ascii="calibri" w:hAnsi="calibri" w:eastAsia="calibri" w:cs="calibri"/>
          <w:sz w:val="24"/>
          <w:szCs w:val="24"/>
          <w:b/>
        </w:rPr>
        <w:t xml:space="preserve">„Architektura i budownictwo w obliczu wyzwań klimatycznych”. </w:t>
      </w:r>
      <w:r>
        <w:rPr>
          <w:rFonts w:ascii="calibri" w:hAnsi="calibri" w:eastAsia="calibri" w:cs="calibri"/>
          <w:sz w:val="24"/>
          <w:szCs w:val="24"/>
        </w:rPr>
        <w:t xml:space="preserve">Spotkanie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odbędzie się 8 listopada 2022 r., o godzinie 10:00, w Centrum Konferencyjnym Golden Floor Plaza (budynek Atlas Tower, Warszawa, Al. Jerozolimskie 123a).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konferencji będzie można wysłuchać prezentacji na temat projektowania odpowiedzialnego klimatycznie, a także wyzwań, jakie architektura i budownictwo napotykają w obliczu zmian klimatu. Odbędą się również dwa panele dyskusyjne: „Budynek i miasto a zmiany klimatu” oraz „Zieleń i woda w mieście jako narzędzia adaptacji do zmian klimatu”.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Prelegentami będą m.in.: przedstawiciele Ministerstwa Klimatu i Środowiska, Oddziału Warszawskiego Stowarzyszenia Architektów Polskich oraz wykładowcy z Politechniki Warszawskiej.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konferencji odbędzie się również uroczyste wręczenie nagród laureatom konkursu „Dom z klimatem – najlepszy zrealizowany projekt”.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Szczegółowy harmonogram dostępny jest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internetowej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 pobrania tutaj.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celu rejestracji prosimy o zgłoszenie uczestnictwa na adres mailowy: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paulawasiak@aplanmedia.pl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jest bezpłatny.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it.ly/3zyFcHt" TargetMode="External"/><Relationship Id="rId9" Type="http://schemas.openxmlformats.org/officeDocument/2006/relationships/hyperlink" Target="https://domzklimatem.gov.pl/files/Konkurs%20dla%20champion%C3%B3w_2022%20r./800x1300_harmonogram.jpg" TargetMode="External"/><Relationship Id="rId10" Type="http://schemas.openxmlformats.org/officeDocument/2006/relationships/hyperlink" Target="http://najlepszarealizacja.biuroprasowe.pl/word/?hash=466e7bce13e34da06b6d927dd9aba9fb&amp;id=199059&amp;typ=eprmailto:paulawasiak@aplanmedi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2026-09-18T13:09:44+02:00</dcterms:created>
  <dcterms:modified xsi:type="dcterms:W3CDTF">2026-09-18T13:09:44+02:00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